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di esperti/e cui conferire di 1 esperto/a a cui conferire un incarico di natura professionale nell’ambito progetto BO4.4.11.1.d “Azioni integrate per l’infanzia e l’adolescenza” </w:t>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PN Metro plus e città medie Sud 2021-2027</w:t>
      </w:r>
    </w:p>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Priorità 4 - Servizi per l'inclusione e l'innovazione sociale</w:t>
      </w:r>
    </w:p>
    <w:p w:rsidR="00000000" w:rsidDel="00000000" w:rsidP="00000000" w:rsidRDefault="00000000" w:rsidRPr="00000000" w14:paraId="0000000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Azione 4.4.11 Rafforzamento della rete dei servizi del territorio</w:t>
      </w:r>
    </w:p>
    <w:p w:rsidR="00000000" w:rsidDel="00000000" w:rsidP="00000000" w:rsidRDefault="00000000" w:rsidRPr="00000000" w14:paraId="0000000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Progetto BO4.4.11.1.d Azioni integrate per l’infanzia e l’adolescenza</w:t>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 F39B23000140006</w:t>
      </w:r>
    </w:p>
    <w:p w:rsidR="00000000" w:rsidDel="00000000" w:rsidP="00000000" w:rsidRDefault="00000000" w:rsidRPr="00000000" w14:paraId="0000000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(CCL/2025/AP-3)</w:t>
      </w:r>
    </w:p>
    <w:p w:rsidR="00000000" w:rsidDel="00000000" w:rsidP="00000000" w:rsidRDefault="00000000" w:rsidRPr="00000000" w14:paraId="0000000F">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11">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2">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3">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5">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6">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7">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8">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9">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A">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B">
      <w:pPr>
        <w:numPr>
          <w:ilvl w:val="0"/>
          <w:numId w:val="1"/>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2025/EDU-REN</w:t>
      </w:r>
    </w:p>
    <w:p w:rsidR="00000000" w:rsidDel="00000000" w:rsidP="00000000" w:rsidRDefault="00000000" w:rsidRPr="00000000" w14:paraId="0000001C">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E">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1">
      <w:pPr>
        <w:numPr>
          <w:ilvl w:val="0"/>
          <w:numId w:val="5"/>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2">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1"/>
          <w:numId w:val="2"/>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4">
      <w:pPr>
        <w:numPr>
          <w:ilvl w:val="1"/>
          <w:numId w:val="2"/>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5">
      <w:pPr>
        <w:numPr>
          <w:ilvl w:val="1"/>
          <w:numId w:val="2"/>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6">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7">
      <w:pPr>
        <w:numPr>
          <w:ilvl w:val="0"/>
          <w:numId w:val="4"/>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8">
      <w:pPr>
        <w:numPr>
          <w:ilvl w:val="0"/>
          <w:numId w:val="4"/>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9">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B">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E">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spacing w:after="0" w:line="276" w:lineRule="auto"/>
      <w:jc w:val="both"/>
      <w:rPr>
        <w:rFonts w:ascii="Times New Roman" w:cs="Times New Roman" w:eastAsia="Times New Roman" w:hAnsi="Times New Roman"/>
        <w:color w:val="666666"/>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-657224</wp:posOffset>
          </wp:positionH>
          <wp:positionV relativeFrom="paragraph">
            <wp:posOffset>-335279</wp:posOffset>
          </wp:positionV>
          <wp:extent cx="7212956" cy="578213"/>
          <wp:effectExtent b="0" l="0" r="0" t="0"/>
          <wp:wrapTopAndBottom distB="114300" distT="11430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12956" cy="578213"/>
                  </a:xfrm>
                  <a:prstGeom prst="rect"/>
                  <a:ln/>
                </pic:spPr>
              </pic:pic>
            </a:graphicData>
          </a:graphic>
        </wp:anchor>
      </w:drawing>
    </w:r>
  </w:p>
  <w:p w:rsidR="00000000" w:rsidDel="00000000" w:rsidP="00000000" w:rsidRDefault="00000000" w:rsidRPr="00000000" w14:paraId="00000031">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Avviso pubblico CCL/2025/AP-3</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35">
    <w:pPr>
      <w:spacing w:after="200" w:line="276" w:lineRule="auto"/>
      <w:ind w:right="-40.8661417322827"/>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CUP F39B23000140006</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uGPrxxZishFZC0zejmiLuNT7Rg==">CgMxLjAyCGguZ2pkZ3hzOAByITEzOXpoZGc1NTlocmRZQmhXSFl2dlZGM1hVSnRRRXF3Zw==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